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8149B">
      <w:pPr>
        <w:pStyle w:val="3"/>
        <w:widowControl/>
        <w:spacing w:before="90" w:beforeAutospacing="0" w:after="0" w:afterAutospacing="0" w:line="560" w:lineRule="exact"/>
        <w:ind w:firstLine="883" w:firstLineChars="200"/>
        <w:jc w:val="center"/>
        <w:outlineLvl w:val="0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授权委托书</w:t>
      </w:r>
    </w:p>
    <w:p w14:paraId="77C2A6BB">
      <w:pPr>
        <w:spacing w:line="560" w:lineRule="exact"/>
        <w:jc w:val="center"/>
        <w:outlineLvl w:val="9"/>
        <w:rPr>
          <w:rFonts w:hint="default" w:ascii="仿宋" w:hAnsi="仿宋" w:eastAsia="仿宋" w:cs="仿宋"/>
          <w:b w:val="0"/>
          <w:bCs w:val="0"/>
          <w:i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/>
          <w:iCs/>
          <w:sz w:val="28"/>
          <w:szCs w:val="28"/>
          <w:lang w:val="en-US" w:eastAsia="zh-CN"/>
        </w:rPr>
        <w:t>（如涉及）</w:t>
      </w:r>
    </w:p>
    <w:p w14:paraId="2FC087F0">
      <w:pPr>
        <w:spacing w:line="560" w:lineRule="exact"/>
        <w:jc w:val="center"/>
        <w:rPr>
          <w:rFonts w:hint="eastAsia" w:ascii="仿宋" w:hAnsi="仿宋" w:eastAsia="仿宋" w:cs="仿宋"/>
          <w:sz w:val="44"/>
          <w:szCs w:val="44"/>
          <w:lang w:eastAsia="zh-CN"/>
        </w:rPr>
      </w:pPr>
    </w:p>
    <w:p w14:paraId="06BBFF21">
      <w:pPr>
        <w:pStyle w:val="3"/>
        <w:spacing w:before="0" w:beforeAutospacing="0" w:after="0" w:afterAutospacing="0" w:line="576" w:lineRule="exact"/>
        <w:jc w:val="both"/>
        <w:rPr>
          <w:rFonts w:ascii="Times New Roman" w:hAnsi="Times New Roman" w:eastAsia="方正仿宋简体" w:cs="Times New Roman"/>
          <w:sz w:val="30"/>
          <w:szCs w:val="30"/>
        </w:rPr>
      </w:pPr>
      <w:r>
        <w:rPr>
          <w:rFonts w:hint="eastAsia" w:ascii="Times New Roman" w:hAnsi="Times New Roman" w:eastAsia="方正仿宋简体" w:cs="Times New Roman"/>
          <w:sz w:val="30"/>
          <w:szCs w:val="30"/>
        </w:rPr>
        <w:t>隆昌市衡隆新型建材有限公司</w:t>
      </w:r>
      <w:r>
        <w:rPr>
          <w:rFonts w:ascii="Times New Roman" w:hAnsi="Times New Roman" w:eastAsia="方正仿宋简体" w:cs="Times New Roman"/>
          <w:sz w:val="30"/>
          <w:szCs w:val="30"/>
        </w:rPr>
        <w:t>：</w:t>
      </w:r>
    </w:p>
    <w:p w14:paraId="7949CCBD">
      <w:pPr>
        <w:pStyle w:val="3"/>
        <w:widowControl/>
        <w:spacing w:before="90" w:beforeAutospacing="0" w:after="0" w:afterAutospacing="0" w:line="560" w:lineRule="exact"/>
        <w:ind w:firstLine="600" w:firstLineChars="200"/>
        <w:jc w:val="both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本授权声明：“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0"/>
          <w:szCs w:val="30"/>
        </w:rPr>
        <w:t>（此处填写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制造商</w:t>
      </w:r>
      <w:r>
        <w:rPr>
          <w:rFonts w:hint="eastAsia" w:ascii="仿宋" w:hAnsi="仿宋" w:eastAsia="仿宋" w:cs="仿宋"/>
          <w:sz w:val="30"/>
          <w:szCs w:val="30"/>
        </w:rPr>
        <w:t>名称、法定代表人姓名）”授权“</w:t>
      </w:r>
      <w:r>
        <w:rPr>
          <w:rFonts w:hint="eastAsia" w:ascii="仿宋" w:hAnsi="仿宋" w:eastAsia="仿宋" w:cs="仿宋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0"/>
          <w:szCs w:val="30"/>
        </w:rPr>
        <w:t>（此处填写被授权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供应商名称</w:t>
      </w:r>
      <w:r>
        <w:rPr>
          <w:rFonts w:hint="eastAsia" w:ascii="仿宋" w:hAnsi="仿宋" w:eastAsia="仿宋" w:cs="仿宋"/>
          <w:sz w:val="30"/>
          <w:szCs w:val="30"/>
        </w:rPr>
        <w:t>）”为我方“</w:t>
      </w:r>
      <w:r>
        <w:rPr>
          <w:rFonts w:hint="eastAsia" w:ascii="仿宋" w:hAnsi="仿宋" w:eastAsia="仿宋" w:cs="仿宋"/>
          <w:sz w:val="30"/>
          <w:szCs w:val="30"/>
          <w:u w:val="single"/>
          <w:lang w:eastAsia="zh-CN"/>
        </w:rPr>
        <w:t>隆昌市建筑垃圾再生资源利用项目ERP系统功能项目”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的</w:t>
      </w:r>
      <w:r>
        <w:rPr>
          <w:rFonts w:hint="eastAsia" w:ascii="仿宋" w:hAnsi="仿宋" w:eastAsia="仿宋" w:cs="仿宋"/>
          <w:sz w:val="30"/>
          <w:szCs w:val="30"/>
        </w:rPr>
        <w:t>合法代表，以我方名义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配合提供</w:t>
      </w:r>
      <w:r>
        <w:rPr>
          <w:rFonts w:hint="eastAsia" w:ascii="仿宋" w:hAnsi="仿宋" w:eastAsia="仿宋" w:cs="仿宋"/>
          <w:sz w:val="30"/>
          <w:szCs w:val="30"/>
        </w:rPr>
        <w:t>有关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我方产品技术参数、制造商等信息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335FF6A3">
      <w:pPr>
        <w:pStyle w:val="3"/>
        <w:widowControl/>
        <w:spacing w:before="90" w:beforeAutospacing="0" w:after="0" w:afterAutospacing="0" w:line="560" w:lineRule="exact"/>
        <w:ind w:firstLine="600" w:firstLineChars="200"/>
        <w:jc w:val="both"/>
        <w:outlineLvl w:val="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本授权期限：自授权之日起XX天。</w:t>
      </w:r>
    </w:p>
    <w:p w14:paraId="2717AEB7">
      <w:pPr>
        <w:pStyle w:val="3"/>
        <w:widowControl/>
        <w:spacing w:before="90" w:beforeAutospacing="0" w:after="0" w:afterAutospacing="0" w:line="560" w:lineRule="exact"/>
        <w:ind w:firstLine="600" w:firstLineChars="200"/>
        <w:jc w:val="both"/>
        <w:outlineLvl w:val="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特此声明。</w:t>
      </w:r>
    </w:p>
    <w:p w14:paraId="0C4AEEAC">
      <w:pPr>
        <w:pStyle w:val="3"/>
        <w:widowControl/>
        <w:spacing w:before="90" w:beforeAutospacing="0" w:after="0" w:afterAutospacing="0" w:line="560" w:lineRule="exact"/>
        <w:jc w:val="both"/>
        <w:outlineLvl w:val="0"/>
        <w:rPr>
          <w:rFonts w:hint="eastAsia" w:ascii="仿宋" w:hAnsi="仿宋" w:eastAsia="仿宋" w:cs="仿宋"/>
          <w:sz w:val="30"/>
          <w:szCs w:val="30"/>
        </w:rPr>
      </w:pPr>
    </w:p>
    <w:p w14:paraId="40373E62">
      <w:pPr>
        <w:pStyle w:val="3"/>
        <w:widowControl/>
        <w:spacing w:before="90" w:beforeAutospacing="0" w:after="0" w:afterAutospacing="0" w:line="560" w:lineRule="exact"/>
        <w:jc w:val="both"/>
        <w:rPr>
          <w:rFonts w:hint="eastAsia" w:ascii="仿宋" w:hAnsi="仿宋" w:eastAsia="仿宋" w:cs="仿宋"/>
          <w:sz w:val="30"/>
          <w:szCs w:val="30"/>
        </w:rPr>
      </w:pPr>
    </w:p>
    <w:p w14:paraId="606A2A83">
      <w:pPr>
        <w:widowControl/>
        <w:spacing w:line="400" w:lineRule="exact"/>
        <w:ind w:right="564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制造商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全称：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（盖单位公章）</w:t>
      </w:r>
    </w:p>
    <w:p w14:paraId="110BA6AE">
      <w:pPr>
        <w:widowControl/>
        <w:spacing w:line="400" w:lineRule="exact"/>
        <w:ind w:right="564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法定代表人：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（签字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或盖章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）</w:t>
      </w:r>
    </w:p>
    <w:p w14:paraId="123CE19E">
      <w:pPr>
        <w:widowControl/>
        <w:spacing w:line="400" w:lineRule="exact"/>
        <w:ind w:right="564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日期：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日</w:t>
      </w:r>
    </w:p>
    <w:p w14:paraId="22314E8A">
      <w:pPr>
        <w:rPr>
          <w:rFonts w:hint="eastAsia" w:ascii="仿宋" w:hAnsi="仿宋" w:eastAsia="仿宋" w:cs="仿宋"/>
          <w:sz w:val="30"/>
          <w:szCs w:val="30"/>
        </w:rPr>
      </w:pPr>
    </w:p>
    <w:p w14:paraId="0269E145">
      <w:pPr>
        <w:pStyle w:val="2"/>
        <w:rPr>
          <w:rFonts w:hint="eastAsia" w:ascii="仿宋" w:hAnsi="仿宋" w:eastAsia="仿宋" w:cs="仿宋"/>
          <w:sz w:val="30"/>
          <w:szCs w:val="30"/>
        </w:rPr>
      </w:pPr>
    </w:p>
    <w:p w14:paraId="4811059A">
      <w:pPr>
        <w:rPr>
          <w:rFonts w:hint="eastAsia" w:ascii="仿宋" w:hAnsi="仿宋" w:eastAsia="仿宋" w:cs="仿宋"/>
          <w:sz w:val="30"/>
          <w:szCs w:val="30"/>
        </w:rPr>
      </w:pPr>
    </w:p>
    <w:p w14:paraId="03074AE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体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金山简黑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B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金山简黑体" w:hAnsi="Courier New" w:eastAsia="金山简黑体"/>
      <w:b/>
      <w:spacing w:val="-8"/>
      <w:sz w:val="44"/>
      <w:szCs w:val="20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2026-03-19T08:05:49Z</dcterms:created>
  <dc:creator>Administrator</dc:creator>
  <cp:lastModifiedBy>魏宏峰</cp:lastModifiedBy>
  <dcterms:modified xsi:type="dcterms:W3CDTF">2026-03-19T08:05:53Z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eyJoZGlkIjoiYzEzOWM4Zjg5ODcwNDdmOGVjN2RlNDg3NTliOGIwMDciLCJ1c2VySWQiOiI2MjY3ODM0MzUifQ==</vt:lpwstr>
  </property>
  <property fmtid="{D5CDD505-2E9C-101B-9397-08002B2CF9AE}" pid="4" name="ICV">
    <vt:lpwstr>E473D6CA46BD4330965B242370305F0E_12</vt:lpwstr>
  </property>
</Properties>
</file>